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A59E" w14:textId="77777777" w:rsidR="00B208DF" w:rsidRDefault="00B208DF" w:rsidP="00B208DF">
      <w:pPr>
        <w:jc w:val="center"/>
        <w:rPr>
          <w:b/>
          <w:szCs w:val="28"/>
        </w:rPr>
      </w:pPr>
      <w:r>
        <w:rPr>
          <w:b/>
          <w:szCs w:val="28"/>
        </w:rPr>
        <w:t>ПОВЕСТКА</w:t>
      </w:r>
    </w:p>
    <w:p w14:paraId="0A137505" w14:textId="4F2A14E6" w:rsidR="00B208DF" w:rsidRDefault="00F61EAB" w:rsidP="00B208DF">
      <w:pPr>
        <w:jc w:val="center"/>
        <w:rPr>
          <w:b/>
          <w:szCs w:val="28"/>
        </w:rPr>
      </w:pPr>
      <w:r>
        <w:rPr>
          <w:b/>
          <w:szCs w:val="28"/>
        </w:rPr>
        <w:t>расширенного</w:t>
      </w:r>
      <w:r w:rsidR="00F41EDA">
        <w:rPr>
          <w:b/>
          <w:szCs w:val="28"/>
        </w:rPr>
        <w:t xml:space="preserve"> </w:t>
      </w:r>
      <w:r w:rsidR="00B208DF">
        <w:rPr>
          <w:b/>
          <w:szCs w:val="28"/>
        </w:rPr>
        <w:t xml:space="preserve">заседания координационного совета по развитию малого и среднего предпринимательства в Пермском муниципальном округе Пермского края </w:t>
      </w:r>
    </w:p>
    <w:p w14:paraId="277CF365" w14:textId="77777777" w:rsidR="00B208DF" w:rsidRDefault="00B208DF" w:rsidP="00B208DF">
      <w:pPr>
        <w:rPr>
          <w:b/>
          <w:szCs w:val="28"/>
        </w:rPr>
      </w:pPr>
    </w:p>
    <w:p w14:paraId="7F923477" w14:textId="77777777" w:rsidR="00B208DF" w:rsidRPr="003311EB" w:rsidRDefault="00F41EDA" w:rsidP="00B208DF">
      <w:pPr>
        <w:ind w:left="-284"/>
        <w:rPr>
          <w:szCs w:val="28"/>
        </w:rPr>
      </w:pPr>
      <w:r>
        <w:rPr>
          <w:szCs w:val="28"/>
        </w:rPr>
        <w:t>04 марта</w:t>
      </w:r>
      <w:r w:rsidR="00CA7AF5">
        <w:rPr>
          <w:szCs w:val="28"/>
        </w:rPr>
        <w:t xml:space="preserve"> 2024</w:t>
      </w:r>
      <w:r w:rsidR="00B208DF" w:rsidRPr="003311EB">
        <w:rPr>
          <w:szCs w:val="28"/>
        </w:rPr>
        <w:t xml:space="preserve"> г.                                                                                         </w:t>
      </w:r>
      <w:r w:rsidR="00B208DF">
        <w:rPr>
          <w:szCs w:val="28"/>
        </w:rPr>
        <w:t>1</w:t>
      </w:r>
      <w:r w:rsidR="004F5D52">
        <w:rPr>
          <w:szCs w:val="28"/>
        </w:rPr>
        <w:t>4</w:t>
      </w:r>
      <w:r w:rsidR="00B208DF" w:rsidRPr="003311EB">
        <w:rPr>
          <w:szCs w:val="28"/>
        </w:rPr>
        <w:t>-00 часов</w:t>
      </w:r>
    </w:p>
    <w:p w14:paraId="26F3C413" w14:textId="77777777" w:rsidR="00B208DF" w:rsidRDefault="00B208DF" w:rsidP="00B208DF">
      <w:pPr>
        <w:rPr>
          <w:szCs w:val="28"/>
        </w:rPr>
      </w:pPr>
    </w:p>
    <w:p w14:paraId="70B5D6B4" w14:textId="77777777" w:rsidR="00B208DF" w:rsidRDefault="00B208DF" w:rsidP="00B208DF">
      <w:pPr>
        <w:ind w:left="-284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 w:rsidR="00F41EDA">
        <w:t>г. Пермь, ул. Ленина, д. 68</w:t>
      </w:r>
      <w:r w:rsidR="00F41EDA">
        <w:rPr>
          <w:szCs w:val="28"/>
        </w:rPr>
        <w:t xml:space="preserve"> </w:t>
      </w:r>
      <w:r>
        <w:rPr>
          <w:szCs w:val="28"/>
        </w:rPr>
        <w:t>(</w:t>
      </w:r>
      <w:r w:rsidR="00F41EDA">
        <w:rPr>
          <w:szCs w:val="28"/>
        </w:rPr>
        <w:t>конференц-зал</w:t>
      </w:r>
      <w:r>
        <w:rPr>
          <w:szCs w:val="28"/>
        </w:rPr>
        <w:t>)</w:t>
      </w:r>
    </w:p>
    <w:p w14:paraId="0AFAB460" w14:textId="77777777" w:rsidR="00F41EDA" w:rsidRDefault="00F41EDA" w:rsidP="00B208DF">
      <w:pPr>
        <w:ind w:left="-284"/>
        <w:jc w:val="both"/>
        <w:rPr>
          <w:szCs w:val="28"/>
        </w:rPr>
      </w:pPr>
    </w:p>
    <w:p w14:paraId="4EE67973" w14:textId="77777777" w:rsidR="00F41EDA" w:rsidRDefault="00F41EDA" w:rsidP="00B208DF">
      <w:pPr>
        <w:ind w:left="-284"/>
        <w:jc w:val="both"/>
        <w:rPr>
          <w:szCs w:val="28"/>
        </w:rPr>
      </w:pPr>
      <w:r w:rsidRPr="00F41EDA">
        <w:rPr>
          <w:b/>
          <w:szCs w:val="28"/>
        </w:rPr>
        <w:t>Приглашенные:</w:t>
      </w:r>
      <w:r>
        <w:rPr>
          <w:szCs w:val="28"/>
        </w:rPr>
        <w:t xml:space="preserve"> субъекты малого и среднего предпринимательства Пермского муниципального округа Пермского края</w:t>
      </w:r>
    </w:p>
    <w:p w14:paraId="7ACE21EA" w14:textId="77777777" w:rsidR="00B208DF" w:rsidRDefault="00B208DF" w:rsidP="00B208DF">
      <w:pPr>
        <w:ind w:left="-284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635"/>
      </w:tblGrid>
      <w:tr w:rsidR="00B208DF" w:rsidRPr="002424D5" w14:paraId="178F245C" w14:textId="77777777" w:rsidTr="00C2315A">
        <w:trPr>
          <w:trHeight w:val="144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18D9" w14:textId="77777777" w:rsidR="00B208DF" w:rsidRPr="002424D5" w:rsidRDefault="00B208DF" w:rsidP="00C2315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8C1066">
              <w:rPr>
                <w:rFonts w:eastAsia="Calibri"/>
                <w:szCs w:val="28"/>
              </w:rPr>
              <w:t>4</w:t>
            </w:r>
            <w:r w:rsidRPr="002424D5">
              <w:rPr>
                <w:rFonts w:eastAsia="Calibri"/>
                <w:szCs w:val="28"/>
              </w:rPr>
              <w:t>:</w:t>
            </w:r>
            <w:r>
              <w:rPr>
                <w:rFonts w:eastAsia="Calibri"/>
                <w:szCs w:val="28"/>
              </w:rPr>
              <w:t>00</w:t>
            </w:r>
          </w:p>
          <w:p w14:paraId="58DE2D00" w14:textId="77777777" w:rsidR="00B208DF" w:rsidRPr="002424D5" w:rsidRDefault="00B208DF" w:rsidP="00C2315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8C1066">
              <w:rPr>
                <w:rFonts w:eastAsia="Calibri"/>
                <w:szCs w:val="28"/>
              </w:rPr>
              <w:t>4</w:t>
            </w:r>
            <w:r w:rsidRPr="002424D5">
              <w:rPr>
                <w:rFonts w:eastAsia="Calibri"/>
                <w:szCs w:val="28"/>
              </w:rPr>
              <w:t>:</w:t>
            </w:r>
            <w:r w:rsidR="004412D5">
              <w:rPr>
                <w:rFonts w:eastAsia="Calibri"/>
                <w:szCs w:val="28"/>
              </w:rPr>
              <w:t>10</w:t>
            </w:r>
          </w:p>
          <w:p w14:paraId="5E712F9E" w14:textId="77777777" w:rsidR="00B208DF" w:rsidRPr="002424D5" w:rsidRDefault="00B208DF" w:rsidP="00C2315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9957" w14:textId="77777777" w:rsidR="001409E2" w:rsidRDefault="00B208DF" w:rsidP="001409E2">
            <w:pPr>
              <w:jc w:val="both"/>
              <w:rPr>
                <w:rFonts w:eastAsia="Calibri"/>
                <w:szCs w:val="28"/>
              </w:rPr>
            </w:pPr>
            <w:r w:rsidRPr="002424D5">
              <w:rPr>
                <w:rFonts w:eastAsia="Calibri"/>
                <w:szCs w:val="28"/>
              </w:rPr>
              <w:t>Открытие заседания</w:t>
            </w:r>
            <w:r>
              <w:rPr>
                <w:rFonts w:eastAsia="Calibri"/>
                <w:szCs w:val="28"/>
              </w:rPr>
              <w:t xml:space="preserve">. </w:t>
            </w:r>
          </w:p>
          <w:p w14:paraId="2AD36963" w14:textId="77777777" w:rsidR="001409E2" w:rsidRDefault="001409E2" w:rsidP="001409E2">
            <w:pPr>
              <w:jc w:val="both"/>
              <w:rPr>
                <w:rFonts w:eastAsia="Calibri"/>
                <w:szCs w:val="28"/>
              </w:rPr>
            </w:pPr>
          </w:p>
          <w:p w14:paraId="0B7EB915" w14:textId="77777777" w:rsidR="00B208DF" w:rsidRPr="002424D5" w:rsidRDefault="00B208DF" w:rsidP="001409E2">
            <w:pPr>
              <w:jc w:val="both"/>
              <w:rPr>
                <w:rFonts w:eastAsia="Calibri"/>
                <w:szCs w:val="28"/>
              </w:rPr>
            </w:pPr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 w:rsidR="001409E2">
              <w:rPr>
                <w:rFonts w:eastAsia="Calibri"/>
                <w:szCs w:val="28"/>
              </w:rPr>
              <w:t>Цветов Владимир Юрьевич</w:t>
            </w:r>
            <w:r>
              <w:rPr>
                <w:rFonts w:eastAsia="Calibri"/>
                <w:szCs w:val="28"/>
              </w:rPr>
              <w:t>,</w:t>
            </w:r>
            <w:r w:rsidRPr="00C64E12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глав</w:t>
            </w:r>
            <w:r w:rsidR="001409E2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 xml:space="preserve"> Пермского муници</w:t>
            </w:r>
            <w:r w:rsidR="001409E2">
              <w:rPr>
                <w:rFonts w:eastAsia="Calibri"/>
                <w:szCs w:val="28"/>
              </w:rPr>
              <w:t>пального округа Пермского края</w:t>
            </w:r>
          </w:p>
        </w:tc>
      </w:tr>
      <w:tr w:rsidR="00B208DF" w:rsidRPr="002424D5" w14:paraId="45A1B0A6" w14:textId="77777777" w:rsidTr="00C2315A">
        <w:trPr>
          <w:trHeight w:val="144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AD12" w14:textId="77777777" w:rsidR="00B208DF" w:rsidRDefault="00B208DF" w:rsidP="00C2315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8C1066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>-</w:t>
            </w:r>
            <w:r w:rsidR="003D6CC4">
              <w:rPr>
                <w:rFonts w:eastAsia="Calibri"/>
                <w:szCs w:val="28"/>
              </w:rPr>
              <w:t>1</w:t>
            </w:r>
            <w:r w:rsidR="0049548C">
              <w:rPr>
                <w:rFonts w:eastAsia="Calibri"/>
                <w:szCs w:val="28"/>
              </w:rPr>
              <w:t>0</w:t>
            </w:r>
          </w:p>
          <w:p w14:paraId="6F666899" w14:textId="77777777" w:rsidR="00B208DF" w:rsidRDefault="00B208DF" w:rsidP="004954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8C1066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>-</w:t>
            </w:r>
            <w:r w:rsidR="0049548C">
              <w:rPr>
                <w:rFonts w:eastAsia="Calibri"/>
                <w:szCs w:val="28"/>
              </w:rPr>
              <w:t>20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A659" w14:textId="77777777" w:rsidR="00B208DF" w:rsidRDefault="001409E2" w:rsidP="00C2315A">
            <w:pPr>
              <w:jc w:val="both"/>
            </w:pPr>
            <w:r>
              <w:t>О мерах поддержки предпринимателей в Пермском крае</w:t>
            </w:r>
            <w:r w:rsidR="00B208DF">
              <w:rPr>
                <w:szCs w:val="28"/>
              </w:rPr>
              <w:t xml:space="preserve">. </w:t>
            </w:r>
          </w:p>
          <w:p w14:paraId="74458C68" w14:textId="77777777" w:rsidR="00B208DF" w:rsidRDefault="00B208DF" w:rsidP="00C2315A">
            <w:pPr>
              <w:jc w:val="both"/>
              <w:rPr>
                <w:rFonts w:eastAsia="Calibri"/>
                <w:szCs w:val="28"/>
              </w:rPr>
            </w:pPr>
          </w:p>
          <w:p w14:paraId="2B285716" w14:textId="77777777" w:rsidR="00B208DF" w:rsidRDefault="00B208DF" w:rsidP="001409E2">
            <w:pPr>
              <w:jc w:val="both"/>
            </w:pPr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 </w:t>
            </w:r>
            <w:r w:rsidR="001409E2">
              <w:t>Аверкина Ирина Игоревна, руководитель Центра поддержки предпринимательства.</w:t>
            </w:r>
          </w:p>
        </w:tc>
      </w:tr>
      <w:tr w:rsidR="001409E2" w:rsidRPr="002424D5" w14:paraId="7672CBD5" w14:textId="77777777" w:rsidTr="00C2315A">
        <w:trPr>
          <w:trHeight w:val="144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98FC" w14:textId="77777777" w:rsidR="001409E2" w:rsidRDefault="001409E2" w:rsidP="001409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14-</w:t>
            </w:r>
            <w:r w:rsidR="00F03B95">
              <w:rPr>
                <w:rFonts w:eastAsia="Calibri"/>
                <w:szCs w:val="28"/>
              </w:rPr>
              <w:t>2</w:t>
            </w:r>
            <w:r w:rsidR="0049548C">
              <w:rPr>
                <w:rFonts w:eastAsia="Calibri"/>
                <w:szCs w:val="28"/>
              </w:rPr>
              <w:t>0</w:t>
            </w:r>
          </w:p>
          <w:p w14:paraId="69B3DCBA" w14:textId="77777777" w:rsidR="001409E2" w:rsidRDefault="001409E2" w:rsidP="004954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14-</w:t>
            </w:r>
            <w:r w:rsidR="0049548C">
              <w:rPr>
                <w:rFonts w:eastAsia="Calibri"/>
                <w:szCs w:val="28"/>
              </w:rPr>
              <w:t>35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BF7" w14:textId="77777777" w:rsidR="001409E2" w:rsidRDefault="001409E2" w:rsidP="001409E2">
            <w:pPr>
              <w:jc w:val="both"/>
            </w:pPr>
            <w:r>
              <w:t>О мерах поддержки социальных предпринимателей в Пермском крае</w:t>
            </w:r>
            <w:r>
              <w:rPr>
                <w:szCs w:val="28"/>
              </w:rPr>
              <w:t xml:space="preserve">. </w:t>
            </w:r>
          </w:p>
          <w:p w14:paraId="7362B7E3" w14:textId="77777777" w:rsidR="001409E2" w:rsidRDefault="001409E2" w:rsidP="001409E2">
            <w:pPr>
              <w:jc w:val="both"/>
              <w:rPr>
                <w:rFonts w:eastAsia="Calibri"/>
                <w:szCs w:val="28"/>
              </w:rPr>
            </w:pPr>
          </w:p>
          <w:p w14:paraId="2D357268" w14:textId="77777777" w:rsidR="001409E2" w:rsidRDefault="001409E2" w:rsidP="001409E2">
            <w:pPr>
              <w:jc w:val="both"/>
            </w:pPr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 </w:t>
            </w:r>
            <w:r>
              <w:t>Лампиева Анна Владимировна, руководитель Центра инноваций социальной сферы.</w:t>
            </w:r>
          </w:p>
        </w:tc>
      </w:tr>
      <w:tr w:rsidR="001409E2" w:rsidRPr="002424D5" w14:paraId="668C5469" w14:textId="77777777" w:rsidTr="00C2315A">
        <w:trPr>
          <w:trHeight w:val="144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23B" w14:textId="77777777" w:rsidR="001409E2" w:rsidRDefault="001409E2" w:rsidP="001409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14-</w:t>
            </w:r>
            <w:r w:rsidR="0049548C">
              <w:rPr>
                <w:rFonts w:eastAsia="Calibri"/>
                <w:szCs w:val="28"/>
              </w:rPr>
              <w:t>35</w:t>
            </w:r>
          </w:p>
          <w:p w14:paraId="56B0B1FB" w14:textId="77777777" w:rsidR="001409E2" w:rsidRDefault="001409E2" w:rsidP="001409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14-</w:t>
            </w:r>
            <w:r w:rsidR="0049548C">
              <w:rPr>
                <w:rFonts w:eastAsia="Calibri"/>
                <w:szCs w:val="28"/>
              </w:rPr>
              <w:t>45</w:t>
            </w:r>
          </w:p>
          <w:p w14:paraId="53A8CE23" w14:textId="77777777" w:rsidR="001A493C" w:rsidRDefault="001A493C" w:rsidP="001409E2">
            <w:pPr>
              <w:rPr>
                <w:rFonts w:eastAsia="Calibri"/>
                <w:szCs w:val="28"/>
              </w:rPr>
            </w:pP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A65" w14:textId="77777777" w:rsidR="001409E2" w:rsidRDefault="001409E2" w:rsidP="001409E2">
            <w:pPr>
              <w:jc w:val="both"/>
            </w:pPr>
            <w:r>
              <w:t>О финансовых мерах поддержки бизнеса</w:t>
            </w:r>
            <w:r>
              <w:rPr>
                <w:szCs w:val="28"/>
              </w:rPr>
              <w:t xml:space="preserve">. </w:t>
            </w:r>
          </w:p>
          <w:p w14:paraId="23AABAD4" w14:textId="77777777" w:rsidR="001409E2" w:rsidRDefault="001409E2" w:rsidP="001409E2">
            <w:pPr>
              <w:jc w:val="both"/>
              <w:rPr>
                <w:rFonts w:eastAsia="Calibri"/>
                <w:szCs w:val="28"/>
              </w:rPr>
            </w:pPr>
          </w:p>
          <w:p w14:paraId="67CE0B17" w14:textId="77777777" w:rsidR="001409E2" w:rsidRDefault="001409E2" w:rsidP="001409E2">
            <w:pPr>
              <w:jc w:val="both"/>
            </w:pPr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 </w:t>
            </w:r>
            <w:r>
              <w:t>Рукавицына Лариса Петровна, заместитель руководителя службы продвижения АО «Микрофинансовая компания Пермского края».</w:t>
            </w:r>
          </w:p>
        </w:tc>
      </w:tr>
      <w:tr w:rsidR="001409E2" w:rsidRPr="002424D5" w14:paraId="3D7B2C54" w14:textId="77777777" w:rsidTr="00C2315A">
        <w:trPr>
          <w:trHeight w:val="144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EEE" w14:textId="77777777" w:rsidR="001409E2" w:rsidRDefault="001409E2" w:rsidP="001409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14-</w:t>
            </w:r>
            <w:r w:rsidR="0049548C">
              <w:rPr>
                <w:rFonts w:eastAsia="Calibri"/>
                <w:szCs w:val="28"/>
              </w:rPr>
              <w:t>45</w:t>
            </w:r>
          </w:p>
          <w:p w14:paraId="7DA261AE" w14:textId="77777777" w:rsidR="001409E2" w:rsidRDefault="001409E2" w:rsidP="001409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49548C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>-</w:t>
            </w:r>
            <w:r w:rsidR="0049548C">
              <w:rPr>
                <w:rFonts w:eastAsia="Calibri"/>
                <w:szCs w:val="28"/>
              </w:rPr>
              <w:t>55</w:t>
            </w:r>
          </w:p>
          <w:p w14:paraId="598A4C84" w14:textId="77777777" w:rsidR="00551553" w:rsidRDefault="00551553" w:rsidP="001409E2">
            <w:pPr>
              <w:rPr>
                <w:rFonts w:eastAsia="Calibri"/>
                <w:szCs w:val="28"/>
              </w:rPr>
            </w:pP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AFB" w14:textId="77777777" w:rsidR="001409E2" w:rsidRDefault="001409E2" w:rsidP="001409E2">
            <w:pPr>
              <w:jc w:val="both"/>
            </w:pPr>
            <w:r>
              <w:t>О предоставлении гарантий и поручительств</w:t>
            </w:r>
            <w:r>
              <w:rPr>
                <w:szCs w:val="28"/>
              </w:rPr>
              <w:t xml:space="preserve">. </w:t>
            </w:r>
          </w:p>
          <w:p w14:paraId="6B974FA7" w14:textId="77777777" w:rsidR="001409E2" w:rsidRDefault="001409E2" w:rsidP="001409E2">
            <w:pPr>
              <w:jc w:val="both"/>
              <w:rPr>
                <w:rFonts w:eastAsia="Calibri"/>
                <w:szCs w:val="28"/>
              </w:rPr>
            </w:pPr>
          </w:p>
          <w:p w14:paraId="26D7BD05" w14:textId="77777777" w:rsidR="001409E2" w:rsidRDefault="001409E2" w:rsidP="001409E2">
            <w:pPr>
              <w:jc w:val="both"/>
            </w:pPr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 </w:t>
            </w:r>
            <w:r>
              <w:t>Лукина Мария Николаевна, заместитель генерального директора, руководитель службы содействия кредитованию МСП.</w:t>
            </w:r>
          </w:p>
        </w:tc>
      </w:tr>
      <w:tr w:rsidR="00B208DF" w:rsidRPr="002424D5" w14:paraId="0E255CA1" w14:textId="77777777" w:rsidTr="00C2315A">
        <w:trPr>
          <w:trHeight w:val="144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5F3E" w14:textId="77777777" w:rsidR="001409E2" w:rsidRDefault="00DC2800" w:rsidP="00C2315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49548C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>-</w:t>
            </w:r>
            <w:r w:rsidR="0049548C">
              <w:rPr>
                <w:rFonts w:eastAsia="Calibri"/>
                <w:szCs w:val="28"/>
              </w:rPr>
              <w:t>55</w:t>
            </w:r>
          </w:p>
          <w:p w14:paraId="4132A75D" w14:textId="77777777" w:rsidR="001A493C" w:rsidRDefault="00F03B95" w:rsidP="004954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</w:t>
            </w:r>
            <w:r w:rsidR="00B208DF">
              <w:rPr>
                <w:rFonts w:eastAsia="Calibri"/>
                <w:szCs w:val="28"/>
              </w:rPr>
              <w:t>-</w:t>
            </w:r>
            <w:r w:rsidR="00DC2800">
              <w:rPr>
                <w:rFonts w:eastAsia="Calibri"/>
                <w:szCs w:val="28"/>
              </w:rPr>
              <w:t>0</w:t>
            </w:r>
            <w:r w:rsidR="0049548C">
              <w:rPr>
                <w:rFonts w:eastAsia="Calibri"/>
                <w:szCs w:val="28"/>
              </w:rPr>
              <w:t>0</w:t>
            </w:r>
            <w:r w:rsidR="001A493C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6C75" w14:textId="77777777" w:rsidR="00B208DF" w:rsidRDefault="00A65B75" w:rsidP="00C2315A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Презентация инвестиционного профиля Пермского муниципального округа Пермского края.</w:t>
            </w:r>
          </w:p>
          <w:p w14:paraId="1B8C9DE5" w14:textId="77777777" w:rsidR="00B208DF" w:rsidRDefault="00B208DF" w:rsidP="00C2315A">
            <w:pPr>
              <w:jc w:val="both"/>
              <w:rPr>
                <w:rFonts w:eastAsia="Calibri"/>
                <w:szCs w:val="28"/>
              </w:rPr>
            </w:pPr>
          </w:p>
          <w:p w14:paraId="7C92286A" w14:textId="77777777" w:rsidR="00B208DF" w:rsidRDefault="00B208DF" w:rsidP="00A65B75">
            <w:pPr>
              <w:jc w:val="both"/>
            </w:pPr>
            <w:r w:rsidRPr="0003701C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> </w:t>
            </w:r>
            <w:r w:rsidR="00A65B75">
              <w:rPr>
                <w:rFonts w:eastAsia="Calibri"/>
                <w:szCs w:val="28"/>
              </w:rPr>
              <w:t xml:space="preserve">Игашев Никита Николаевич, заместитель начальника </w:t>
            </w:r>
            <w:r w:rsidR="00A65B75" w:rsidRPr="00C64E12">
              <w:rPr>
                <w:rFonts w:eastAsia="Calibri"/>
                <w:szCs w:val="28"/>
              </w:rPr>
              <w:t xml:space="preserve">управления по развитию агропромышленного комплекса и предпринимательства администрации Пермского муниципального </w:t>
            </w:r>
            <w:r w:rsidR="00A65B75">
              <w:rPr>
                <w:rFonts w:eastAsia="Calibri"/>
                <w:szCs w:val="28"/>
              </w:rPr>
              <w:t>округа Пермского края,</w:t>
            </w:r>
            <w:r w:rsidR="00A65B75" w:rsidRPr="00C64E12">
              <w:rPr>
                <w:rFonts w:eastAsia="Calibri"/>
                <w:szCs w:val="28"/>
              </w:rPr>
              <w:t xml:space="preserve"> </w:t>
            </w:r>
            <w:r w:rsidR="00A65B75">
              <w:rPr>
                <w:rFonts w:eastAsia="Calibri"/>
                <w:szCs w:val="28"/>
              </w:rPr>
              <w:t xml:space="preserve">начальник </w:t>
            </w:r>
            <w:r w:rsidR="00A65B75" w:rsidRPr="00C64E12">
              <w:rPr>
                <w:rFonts w:eastAsia="Calibri"/>
                <w:szCs w:val="28"/>
              </w:rPr>
              <w:t xml:space="preserve">отдела </w:t>
            </w:r>
            <w:r w:rsidR="00A65B75">
              <w:rPr>
                <w:rFonts w:eastAsia="Calibri"/>
                <w:szCs w:val="28"/>
              </w:rPr>
              <w:t>привлечения инвестиций и реализации муниципальных программ</w:t>
            </w:r>
            <w:r w:rsidR="00A65B75" w:rsidRPr="00C64E12">
              <w:rPr>
                <w:rFonts w:eastAsia="Calibri"/>
                <w:szCs w:val="28"/>
              </w:rPr>
              <w:t xml:space="preserve"> </w:t>
            </w:r>
          </w:p>
        </w:tc>
      </w:tr>
      <w:tr w:rsidR="00F054F7" w:rsidRPr="002424D5" w14:paraId="6B81DAF2" w14:textId="77777777" w:rsidTr="00F054F7">
        <w:trPr>
          <w:trHeight w:val="144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22D" w14:textId="77777777" w:rsidR="00F054F7" w:rsidRPr="002424D5" w:rsidRDefault="00F054F7" w:rsidP="00F054F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</w:t>
            </w:r>
            <w:r w:rsidR="0049548C">
              <w:rPr>
                <w:rFonts w:eastAsia="Calibri"/>
                <w:szCs w:val="28"/>
              </w:rPr>
              <w:t>5</w:t>
            </w:r>
            <w:r w:rsidRPr="002424D5">
              <w:rPr>
                <w:rFonts w:eastAsia="Calibri"/>
                <w:szCs w:val="28"/>
              </w:rPr>
              <w:t>:</w:t>
            </w:r>
            <w:r w:rsidR="0049548C">
              <w:rPr>
                <w:rFonts w:eastAsia="Calibri"/>
                <w:szCs w:val="28"/>
              </w:rPr>
              <w:t>0</w:t>
            </w:r>
            <w:r>
              <w:rPr>
                <w:rFonts w:eastAsia="Calibri"/>
                <w:szCs w:val="28"/>
              </w:rPr>
              <w:t>0</w:t>
            </w:r>
          </w:p>
          <w:p w14:paraId="4114D033" w14:textId="77777777" w:rsidR="00F054F7" w:rsidRPr="002424D5" w:rsidRDefault="0049548C" w:rsidP="00F054F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</w:t>
            </w:r>
            <w:r w:rsidR="00F054F7" w:rsidRPr="002424D5">
              <w:rPr>
                <w:rFonts w:eastAsia="Calibri"/>
                <w:szCs w:val="28"/>
              </w:rPr>
              <w:t>:</w:t>
            </w:r>
            <w:r w:rsidR="00F43DCF">
              <w:rPr>
                <w:rFonts w:eastAsia="Calibri"/>
                <w:szCs w:val="28"/>
              </w:rPr>
              <w:t>05</w:t>
            </w:r>
          </w:p>
          <w:p w14:paraId="568404ED" w14:textId="77777777" w:rsidR="00F054F7" w:rsidRDefault="00F054F7" w:rsidP="00F054F7">
            <w:pPr>
              <w:rPr>
                <w:rFonts w:eastAsia="Calibri"/>
                <w:szCs w:val="28"/>
              </w:rPr>
            </w:pPr>
          </w:p>
        </w:tc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CE1E" w14:textId="77777777" w:rsidR="00F054F7" w:rsidRPr="00F054F7" w:rsidRDefault="00F054F7" w:rsidP="00A81B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награждении победителей </w:t>
            </w:r>
            <w:r w:rsidRPr="004412D5">
              <w:rPr>
                <w:szCs w:val="28"/>
              </w:rPr>
              <w:t>конкурса на лучшее оформление фасадов зданий, строений, сооружений субъектов малого и среднего предпринимательства и прилегающих к ним территорий к Новому году</w:t>
            </w:r>
            <w:r>
              <w:rPr>
                <w:szCs w:val="28"/>
              </w:rPr>
              <w:t>.</w:t>
            </w:r>
          </w:p>
          <w:p w14:paraId="09991C75" w14:textId="77777777" w:rsidR="00F054F7" w:rsidRPr="00F054F7" w:rsidRDefault="00F054F7" w:rsidP="00A81BE6">
            <w:pPr>
              <w:jc w:val="both"/>
              <w:rPr>
                <w:szCs w:val="28"/>
              </w:rPr>
            </w:pPr>
          </w:p>
          <w:p w14:paraId="51E579E3" w14:textId="77777777" w:rsidR="00F054F7" w:rsidRPr="00F054F7" w:rsidRDefault="00F054F7" w:rsidP="00A81BE6">
            <w:pPr>
              <w:jc w:val="both"/>
              <w:rPr>
                <w:szCs w:val="28"/>
              </w:rPr>
            </w:pPr>
            <w:r w:rsidRPr="00F054F7">
              <w:rPr>
                <w:szCs w:val="28"/>
              </w:rPr>
              <w:t>Докладчик: Гладких Татьяна Николаевна, заместитель главы администрации Пермского муниципального округа Пермского края, председатель координационного совета</w:t>
            </w:r>
          </w:p>
        </w:tc>
      </w:tr>
    </w:tbl>
    <w:p w14:paraId="6FB95BD0" w14:textId="77777777" w:rsidR="00B208DF" w:rsidRDefault="00B208DF" w:rsidP="00B208DF"/>
    <w:p w14:paraId="35043BF7" w14:textId="77777777" w:rsidR="00B208DF" w:rsidRPr="00514D3A" w:rsidRDefault="00B208DF" w:rsidP="00B208DF">
      <w:pPr>
        <w:pStyle w:val="ConsPlusNormal"/>
        <w:shd w:val="clear" w:color="auto" w:fill="FFFFFF"/>
        <w:spacing w:line="360" w:lineRule="exact"/>
        <w:outlineLvl w:val="2"/>
      </w:pPr>
    </w:p>
    <w:p w14:paraId="7E7D40E1" w14:textId="77777777" w:rsidR="009A0A4D" w:rsidRDefault="009A0A4D"/>
    <w:p w14:paraId="262EE2E3" w14:textId="77777777" w:rsidR="004F5D52" w:rsidRDefault="004F5D52"/>
    <w:p w14:paraId="6FC2EEB6" w14:textId="77777777" w:rsidR="00A65B75" w:rsidRDefault="00A65B75"/>
    <w:p w14:paraId="244CAA90" w14:textId="77777777" w:rsidR="00A65B75" w:rsidRDefault="00A65B75"/>
    <w:p w14:paraId="2C382643" w14:textId="77777777" w:rsidR="008E040D" w:rsidRPr="00514D3A" w:rsidRDefault="008E040D" w:rsidP="00353C60">
      <w:pPr>
        <w:pStyle w:val="ConsPlusNormal"/>
        <w:shd w:val="clear" w:color="auto" w:fill="FFFFFF"/>
        <w:spacing w:line="360" w:lineRule="exact"/>
        <w:outlineLvl w:val="2"/>
      </w:pPr>
    </w:p>
    <w:sectPr w:rsidR="008E040D" w:rsidRPr="00514D3A" w:rsidSect="00B208DF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DA26" w14:textId="77777777" w:rsidR="009310DE" w:rsidRDefault="009310DE">
      <w:r>
        <w:separator/>
      </w:r>
    </w:p>
  </w:endnote>
  <w:endnote w:type="continuationSeparator" w:id="0">
    <w:p w14:paraId="39AAA9F0" w14:textId="77777777" w:rsidR="009310DE" w:rsidRDefault="0093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9A2C" w14:textId="77777777" w:rsidR="00B12253" w:rsidRDefault="00611C1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CD05" w14:textId="77777777" w:rsidR="00B12253" w:rsidRDefault="00611C1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8581" w14:textId="77777777" w:rsidR="009310DE" w:rsidRDefault="009310DE">
      <w:r>
        <w:separator/>
      </w:r>
    </w:p>
  </w:footnote>
  <w:footnote w:type="continuationSeparator" w:id="0">
    <w:p w14:paraId="46A119A1" w14:textId="77777777" w:rsidR="009310DE" w:rsidRDefault="0093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8DA6" w14:textId="77777777" w:rsidR="00B12253" w:rsidRDefault="00611C1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7902A8" w14:textId="77777777" w:rsidR="00B12253" w:rsidRDefault="009310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DD97" w14:textId="77777777" w:rsidR="00B12253" w:rsidRDefault="00611C1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3DCF">
      <w:rPr>
        <w:rStyle w:val="a7"/>
        <w:noProof/>
      </w:rPr>
      <w:t>2</w:t>
    </w:r>
    <w:r>
      <w:rPr>
        <w:rStyle w:val="a7"/>
      </w:rPr>
      <w:fldChar w:fldCharType="end"/>
    </w:r>
  </w:p>
  <w:p w14:paraId="2123B9BB" w14:textId="77777777" w:rsidR="00B12253" w:rsidRDefault="009310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DF"/>
    <w:rsid w:val="000611C4"/>
    <w:rsid w:val="0008362E"/>
    <w:rsid w:val="001409E2"/>
    <w:rsid w:val="001A493C"/>
    <w:rsid w:val="001B04AD"/>
    <w:rsid w:val="002B6441"/>
    <w:rsid w:val="00324921"/>
    <w:rsid w:val="00353C60"/>
    <w:rsid w:val="003D28A7"/>
    <w:rsid w:val="003D6CC4"/>
    <w:rsid w:val="00427706"/>
    <w:rsid w:val="004412D5"/>
    <w:rsid w:val="0049548C"/>
    <w:rsid w:val="004F5D52"/>
    <w:rsid w:val="00551553"/>
    <w:rsid w:val="00611C19"/>
    <w:rsid w:val="00651BBC"/>
    <w:rsid w:val="00696454"/>
    <w:rsid w:val="006B1AC5"/>
    <w:rsid w:val="006F56EE"/>
    <w:rsid w:val="007831A8"/>
    <w:rsid w:val="00784436"/>
    <w:rsid w:val="008C1066"/>
    <w:rsid w:val="008E040D"/>
    <w:rsid w:val="009310DE"/>
    <w:rsid w:val="009A0A4D"/>
    <w:rsid w:val="00A65B75"/>
    <w:rsid w:val="00B208DF"/>
    <w:rsid w:val="00B25913"/>
    <w:rsid w:val="00CA7AF5"/>
    <w:rsid w:val="00D4768C"/>
    <w:rsid w:val="00D72BA4"/>
    <w:rsid w:val="00D85C76"/>
    <w:rsid w:val="00DA5D4C"/>
    <w:rsid w:val="00DC2800"/>
    <w:rsid w:val="00E15F1B"/>
    <w:rsid w:val="00E43FB4"/>
    <w:rsid w:val="00F03B95"/>
    <w:rsid w:val="00F054F7"/>
    <w:rsid w:val="00F41EDA"/>
    <w:rsid w:val="00F43DCF"/>
    <w:rsid w:val="00F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7BA0"/>
  <w15:chartTrackingRefBased/>
  <w15:docId w15:val="{BCD0C653-B089-449A-AF80-4126EF2C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8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08DF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B20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208DF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B20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208DF"/>
  </w:style>
  <w:style w:type="paragraph" w:customStyle="1" w:styleId="ConsPlusNormal">
    <w:name w:val="ConsPlusNormal"/>
    <w:link w:val="ConsPlusNormal0"/>
    <w:rsid w:val="00B20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B20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12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1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NUC</cp:lastModifiedBy>
  <cp:revision>14</cp:revision>
  <cp:lastPrinted>2024-02-19T06:42:00Z</cp:lastPrinted>
  <dcterms:created xsi:type="dcterms:W3CDTF">2024-02-19T06:35:00Z</dcterms:created>
  <dcterms:modified xsi:type="dcterms:W3CDTF">2024-02-26T10:55:00Z</dcterms:modified>
</cp:coreProperties>
</file>